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textAlignment w:val="baseline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附件5：</w:t>
      </w:r>
    </w:p>
    <w:p>
      <w:pPr>
        <w:widowControl/>
        <w:spacing w:line="560" w:lineRule="exact"/>
        <w:jc w:val="center"/>
        <w:textAlignment w:val="baseline"/>
        <w:rPr>
          <w:rFonts w:ascii="宋体" w:hAnsi="宋体" w:eastAsia="宋体"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sz w:val="44"/>
          <w:szCs w:val="44"/>
        </w:rPr>
        <w:t>新生报到流程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>
            <w:pPr>
              <w:widowControl/>
              <w:spacing w:line="420" w:lineRule="exact"/>
              <w:textAlignment w:val="baseline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确认学校开学公告后，根据自身健康状况、支付宝电子“健康码”、学校健康申报连续14天健康申报后，向学院提出入学申请。</w:t>
            </w:r>
          </w:p>
        </w:tc>
      </w:tr>
    </w:tbl>
    <w:p>
      <w:pPr>
        <w:widowControl/>
        <w:spacing w:line="420" w:lineRule="exact"/>
        <w:textAlignment w:val="baseline"/>
        <w:rPr>
          <w:rFonts w:ascii="黑体" w:hAnsi="黑体" w:eastAsia="黑体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2353310</wp:posOffset>
                </wp:positionH>
                <wp:positionV relativeFrom="paragraph">
                  <wp:posOffset>114300</wp:posOffset>
                </wp:positionV>
                <wp:extent cx="209550" cy="292100"/>
                <wp:effectExtent l="15240" t="5080" r="22860" b="7620"/>
                <wp:wrapNone/>
                <wp:docPr id="1026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92100"/>
                        </a:xfrm>
                        <a:prstGeom prst="downArrow">
                          <a:avLst>
                            <a:gd name="adj1" fmla="val 50000"/>
                            <a:gd name="adj2" fmla="val 3484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67" type="#_x0000_t67" style="position:absolute;left:0pt;margin-left:185.3pt;margin-top:9pt;height:23pt;width:16.5pt;z-index:251659264;mso-width-relative:page;mso-height-relative:page;" fillcolor="#FFFFFF" filled="t" stroked="t" coordsize="21600,21600" o:gfxdata="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2BxJN2QAAAAkBAAAPAAAAAAAAAAEAIAAAACIAAABkcnMvZG93bnJldi54bWxQ&#10;SwECFAAUAAAACACHTuJA4MUfrvYBAAAnBAAADgAAAAAAAAABACAAAAAoAQAAZHJzL2Uyb0RvYy54&#10;bWxQSwUGAAAAAAYABgBZAQAAkAUAAAAA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pacing w:line="420" w:lineRule="exact"/>
        <w:textAlignment w:val="baseline"/>
        <w:rPr>
          <w:rFonts w:ascii="黑体" w:hAnsi="黑体" w:eastAsia="黑体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>
            <w:pPr>
              <w:widowControl/>
              <w:spacing w:line="420" w:lineRule="exact"/>
              <w:textAlignment w:val="baseline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开学申请被批准后，购买餐盒、口罩、手套、消毒用品等个人防护用品；确定行程方式，并向学院提交具体返程信息（包括具体时间、交通方式、具体车次或航班等内容）</w:t>
            </w:r>
          </w:p>
        </w:tc>
      </w:tr>
    </w:tbl>
    <w:p>
      <w:pPr>
        <w:widowControl/>
        <w:spacing w:line="420" w:lineRule="exact"/>
        <w:textAlignment w:val="baseline"/>
        <w:rPr>
          <w:rFonts w:ascii="仿宋_GB2312" w:hAnsi="仿宋" w:eastAsia="仿宋_GB2312" w:cs="Times New Roman"/>
          <w:sz w:val="2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2343785</wp:posOffset>
                </wp:positionH>
                <wp:positionV relativeFrom="paragraph">
                  <wp:posOffset>108585</wp:posOffset>
                </wp:positionV>
                <wp:extent cx="209550" cy="292100"/>
                <wp:effectExtent l="15240" t="5080" r="22860" b="7620"/>
                <wp:wrapNone/>
                <wp:docPr id="1027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92100"/>
                        </a:xfrm>
                        <a:prstGeom prst="downArrow">
                          <a:avLst>
                            <a:gd name="adj1" fmla="val 50000"/>
                            <a:gd name="adj2" fmla="val 3484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7" type="#_x0000_t67" style="position:absolute;left:0pt;margin-left:184.55pt;margin-top:8.55pt;height:23pt;width:16.5pt;z-index:251660288;mso-width-relative:page;mso-height-relative:page;" fillcolor="#FFFFFF" filled="t" stroked="t" coordsize="21600,21600" o:gfxdata="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FRw9oAAAAJAQAADwAAAAAAAAABACAAAAAiAAAAZHJzL2Rvd25yZXYueG1s&#10;UEsBAhQAFAAAAAgAh07iQOfOzbP2AQAAJwQAAA4AAAAAAAAAAQAgAAAAKQEAAGRycy9lMm9Eb2Mu&#10;eG1sUEsFBgAAAAAGAAYAWQEAAJEFAAAAAA==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pacing w:line="420" w:lineRule="exact"/>
        <w:textAlignment w:val="baseline"/>
        <w:rPr>
          <w:rFonts w:ascii="仿宋_GB2312" w:hAnsi="仿宋" w:eastAsia="仿宋_GB2312" w:cs="Times New Roman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>
            <w:pPr>
              <w:widowControl/>
              <w:spacing w:line="420" w:lineRule="exact"/>
              <w:textAlignment w:val="baseline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学生开学时，携带好身份证、准考证、录取通知书、支付宝电子“健康码”，建议有条件的、离校距离近的同学选择乘坐私家车返校，途中要注意行车安全，尽量避免转乘或减少在服务区停靠，确需乘坐公共交通工具，途中需全程佩戴口罩、手套等防护用品，保持个人卫生、应做好个人防护；</w:t>
            </w:r>
          </w:p>
        </w:tc>
      </w:tr>
    </w:tbl>
    <w:p>
      <w:pPr>
        <w:widowControl/>
        <w:spacing w:line="420" w:lineRule="exact"/>
        <w:textAlignment w:val="baseline"/>
        <w:rPr>
          <w:rFonts w:ascii="仿宋_GB2312" w:hAnsi="仿宋" w:eastAsia="仿宋_GB2312" w:cs="Times New Roman"/>
          <w:sz w:val="2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2372360</wp:posOffset>
                </wp:positionH>
                <wp:positionV relativeFrom="paragraph">
                  <wp:posOffset>143510</wp:posOffset>
                </wp:positionV>
                <wp:extent cx="209550" cy="292100"/>
                <wp:effectExtent l="15240" t="5080" r="22860" b="7620"/>
                <wp:wrapNone/>
                <wp:docPr id="1028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92100"/>
                        </a:xfrm>
                        <a:prstGeom prst="downArrow">
                          <a:avLst>
                            <a:gd name="adj1" fmla="val 50000"/>
                            <a:gd name="adj2" fmla="val 3484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" o:spid="_x0000_s1026" o:spt="67" type="#_x0000_t67" style="position:absolute;left:0pt;margin-left:186.8pt;margin-top:11.3pt;height:23pt;width:16.5pt;z-index:251661312;mso-width-relative:page;mso-height-relative:page;" fillcolor="#FFFFFF" filled="t" stroked="t" coordsize="21600,21600" o:gfxdata="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NE652gAAAAkBAAAPAAAAAAAAAAEAIAAAACIAAABkcnMvZG93bnJldi54bWxQ&#10;SwECFAAUAAAACACHTuJAt35IAPUBAAAnBAAADgAAAAAAAAABACAAAAApAQAAZHJzL2Uyb0RvYy54&#10;bWxQSwUGAAAAAAYABgBZAQAAkAUAAAAA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pacing w:line="420" w:lineRule="exact"/>
        <w:textAlignment w:val="baseline"/>
        <w:rPr>
          <w:rFonts w:ascii="仿宋_GB2312" w:hAnsi="仿宋" w:eastAsia="仿宋_GB2312" w:cs="Times New Roman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>
            <w:pPr>
              <w:widowControl/>
              <w:spacing w:line="420" w:lineRule="exact"/>
              <w:textAlignment w:val="baseline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抵郑后按照相关部门要求，及时在郑好办填写入郑信息。</w:t>
            </w:r>
          </w:p>
        </w:tc>
      </w:tr>
    </w:tbl>
    <w:p>
      <w:pPr>
        <w:pStyle w:val="2"/>
        <w:shd w:val="clear" w:color="auto" w:fill="FFFFFF"/>
        <w:spacing w:beforeAutospacing="0" w:afterAutospacing="0" w:line="420" w:lineRule="exact"/>
        <w:ind w:right="960"/>
        <w:textAlignment w:val="baseline"/>
        <w:rPr>
          <w:rFonts w:ascii="仿宋" w:hAnsi="仿宋" w:eastAsia="仿宋" w:cs="Times New Roman"/>
          <w:color w:val="FFFFFF" w:themeColor="background1"/>
          <w:sz w:val="21"/>
          <w14:textFill>
            <w14:solidFill>
              <w14:schemeClr w14:val="bg1"/>
            </w14:solidFill>
          </w14:textFill>
        </w:rPr>
      </w:pPr>
      <w:r>
        <w:rPr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2343785</wp:posOffset>
                </wp:positionH>
                <wp:positionV relativeFrom="paragraph">
                  <wp:posOffset>181610</wp:posOffset>
                </wp:positionV>
                <wp:extent cx="209550" cy="292100"/>
                <wp:effectExtent l="15240" t="5080" r="19050" b="7620"/>
                <wp:wrapNone/>
                <wp:docPr id="1029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92100"/>
                        </a:xfrm>
                        <a:prstGeom prst="downArrow">
                          <a:avLst>
                            <a:gd name="adj1" fmla="val 50000"/>
                            <a:gd name="adj2" fmla="val 3484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" o:spid="_x0000_s1026" o:spt="67" type="#_x0000_t67" style="position:absolute;left:0pt;margin-left:184.55pt;margin-top:14.3pt;height:23pt;width:16.5pt;z-index:251662336;mso-width-relative:page;mso-height-relative:page;" fillcolor="#FFFFFF" filled="t" stroked="t" coordsize="21600,21600" o:gfxdata="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Yg9DtsAAAAJAQAADwAAAAAAAAABACAAAAAiAAAAZHJzL2Rvd25y&#10;ZXYueG1sUEsBAhQAFAAAAAgAh07iQM1CBR77AQAAMgQAAA4AAAAAAAAAAQAgAAAAKgEAAGRycy9l&#10;Mm9Eb2MueG1sUEsFBgAAAAAGAAYAWQEAAJcFAAAAAA==&#10;" adj="16201,5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shd w:val="clear" w:color="auto" w:fill="FFFFFF"/>
        <w:spacing w:beforeAutospacing="0" w:afterAutospacing="0" w:line="420" w:lineRule="exact"/>
        <w:ind w:right="960"/>
        <w:textAlignment w:val="baseline"/>
        <w:rPr>
          <w:rFonts w:ascii="仿宋" w:hAnsi="仿宋" w:eastAsia="仿宋" w:cs="Times New Roman"/>
          <w:color w:val="FFFFFF" w:themeColor="background1"/>
          <w:sz w:val="21"/>
          <w14:textFill>
            <w14:solidFill>
              <w14:schemeClr w14:val="bg1"/>
            </w14:solidFill>
          </w14:textFill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>
            <w:pPr>
              <w:widowControl/>
              <w:spacing w:line="420" w:lineRule="exact"/>
              <w:textAlignment w:val="baseline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到达园区门口，佩戴口罩、手套等个人防护用品，有序排队检测体温，微信扫描学校健康登记码入校。</w:t>
            </w:r>
          </w:p>
        </w:tc>
      </w:tr>
    </w:tbl>
    <w:p>
      <w:pPr>
        <w:widowControl/>
        <w:spacing w:line="420" w:lineRule="exact"/>
        <w:textAlignment w:val="baseline"/>
        <w:rPr>
          <w:rFonts w:ascii="仿宋_GB2312" w:hAnsi="仿宋" w:eastAsia="仿宋_GB2312" w:cs="Times New Roman"/>
          <w:sz w:val="24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2343785</wp:posOffset>
                </wp:positionH>
                <wp:positionV relativeFrom="paragraph">
                  <wp:posOffset>118110</wp:posOffset>
                </wp:positionV>
                <wp:extent cx="209550" cy="292100"/>
                <wp:effectExtent l="15240" t="5080" r="22860" b="7620"/>
                <wp:wrapNone/>
                <wp:docPr id="1030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92100"/>
                        </a:xfrm>
                        <a:prstGeom prst="downArrow">
                          <a:avLst>
                            <a:gd name="adj1" fmla="val 50000"/>
                            <a:gd name="adj2" fmla="val 3484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" o:spid="_x0000_s1026" o:spt="67" type="#_x0000_t67" style="position:absolute;left:0pt;margin-left:184.55pt;margin-top:9.3pt;height:23pt;width:16.5pt;z-index:251663360;mso-width-relative:page;mso-height-relative:page;" fillcolor="#FFFFFF" filled="t" stroked="t" coordsize="21600,21600" o:gfxdata="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VAsP3NkAAAAJAQAADwAAAAAAAAABACAAAAAiAAAAZHJzL2Rvd25yZXYueG1s&#10;UEsBAhQAFAAAAAgAh07iQPomdCD3AQAAJwQAAA4AAAAAAAAAAQAgAAAAKAEAAGRycy9lMm9Eb2Mu&#10;eG1sUEsFBgAAAAAGAAYAWQEAAJEFAAAAAA==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pacing w:line="420" w:lineRule="exact"/>
        <w:textAlignment w:val="baseline"/>
        <w:rPr>
          <w:rFonts w:ascii="仿宋_GB2312" w:hAnsi="仿宋" w:eastAsia="仿宋_GB2312" w:cs="Times New Roman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>
            <w:pPr>
              <w:widowControl/>
              <w:spacing w:line="420" w:lineRule="exact"/>
              <w:textAlignment w:val="baseline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入校后，按要求到学院迎新接待站完成报到、注册等手续。办理手续时应保持一米以上距离，办理完成后入住宿舍。</w:t>
            </w:r>
          </w:p>
        </w:tc>
      </w:tr>
    </w:tbl>
    <w:p>
      <w:pPr>
        <w:widowControl/>
        <w:spacing w:line="420" w:lineRule="exact"/>
        <w:textAlignment w:val="baseline"/>
        <w:rPr>
          <w:rFonts w:ascii="仿宋_GB2312" w:hAnsi="仿宋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143510</wp:posOffset>
                </wp:positionV>
                <wp:extent cx="209550" cy="292100"/>
                <wp:effectExtent l="15240" t="5080" r="22860" b="7620"/>
                <wp:wrapNone/>
                <wp:docPr id="1031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92100"/>
                        </a:xfrm>
                        <a:prstGeom prst="downArrow">
                          <a:avLst>
                            <a:gd name="adj1" fmla="val 50000"/>
                            <a:gd name="adj2" fmla="val 3484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" o:spid="_x0000_s1026" o:spt="67" type="#_x0000_t67" style="position:absolute;left:0pt;margin-left:183.05pt;margin-top:11.3pt;height:23pt;width:16.5pt;z-index:251664384;mso-width-relative:page;mso-height-relative:page;" fillcolor="#FFFFFF" filled="t" stroked="t" coordsize="21600,21600" o:gfxdata="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W2I89oAAAAJAQAADwAAAAAAAAABACAAAAAiAAAAZHJzL2Rvd25yZXYueG1s&#10;UEsBAhQAFAAAAAgAh07iQBWFIVz2AQAAJwQAAA4AAAAAAAAAAQAgAAAAKQEAAGRycy9lMm9Eb2Mu&#10;eG1sUEsFBgAAAAAGAAYAWQEAAJEFAAAAAA==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pacing w:line="420" w:lineRule="exact"/>
        <w:textAlignment w:val="baseline"/>
        <w:rPr>
          <w:rFonts w:ascii="仿宋_GB2312" w:hAnsi="仿宋" w:eastAsia="仿宋_GB2312" w:cs="Times New Roman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>
            <w:pPr>
              <w:widowControl/>
              <w:spacing w:line="420" w:lineRule="exact"/>
              <w:textAlignment w:val="baseline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入住宿舍后，除正常上课外，不要参与聚餐、聚会等群体性活动，不外出拜访亲友和同学，严禁串寝、串位。</w:t>
            </w:r>
          </w:p>
        </w:tc>
      </w:tr>
    </w:tbl>
    <w:p>
      <w:pPr>
        <w:widowControl/>
        <w:spacing w:line="560" w:lineRule="exact"/>
        <w:jc w:val="left"/>
        <w:textAlignment w:val="baseline"/>
        <w:rPr>
          <w:rFonts w:ascii="黑体" w:hAnsi="黑体" w:eastAsia="黑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MzQ1NTliYzU0YjBiODA1YjYwYzllNTkxYWE5YjQifQ=="/>
  </w:docVars>
  <w:rsids>
    <w:rsidRoot w:val="1F843BBD"/>
    <w:rsid w:val="1F84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2022-09-15T10:59:00Z</dcterms:created>
  <dc:creator>鸵鸟</dc:creator>
  <cp:lastModifiedBy>鸵鸟</cp:lastModifiedBy>
  <dcterms:modified xsi:type="dcterms:W3CDTF">2022-09-15T10:59:49Z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F8C137470DE84E1999D4B50BE1671797</vt:lpwstr>
  </property>
</Properties>
</file>